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5E" w:rsidRPr="0068285E" w:rsidRDefault="0068285E" w:rsidP="0068285E">
      <w:pPr>
        <w:jc w:val="right"/>
      </w:pPr>
      <w:r w:rsidRPr="0068285E">
        <w:t>Приложение</w:t>
      </w:r>
      <w:r w:rsidR="00C477A7">
        <w:t xml:space="preserve"> № </w:t>
      </w:r>
      <w:r w:rsidR="008D6211">
        <w:t>3</w:t>
      </w:r>
      <w:r w:rsidRPr="0068285E">
        <w:t xml:space="preserve"> </w:t>
      </w:r>
      <w:r>
        <w:t>к объявлению</w:t>
      </w:r>
    </w:p>
    <w:p w:rsidR="0068285E" w:rsidRDefault="0068285E" w:rsidP="0068285E">
      <w:pPr>
        <w:jc w:val="center"/>
        <w:rPr>
          <w:b/>
        </w:rPr>
      </w:pPr>
    </w:p>
    <w:p w:rsidR="0068285E" w:rsidRDefault="0068285E" w:rsidP="0068285E">
      <w:pPr>
        <w:jc w:val="center"/>
        <w:rPr>
          <w:b/>
        </w:rPr>
      </w:pPr>
    </w:p>
    <w:p w:rsidR="0068285E" w:rsidRDefault="0068285E" w:rsidP="0068285E">
      <w:pPr>
        <w:jc w:val="center"/>
        <w:rPr>
          <w:b/>
        </w:rPr>
      </w:pPr>
      <w:r>
        <w:rPr>
          <w:b/>
        </w:rPr>
        <w:t xml:space="preserve">Положения должностного регламента </w:t>
      </w:r>
    </w:p>
    <w:p w:rsidR="00CD5B52" w:rsidRPr="0068285E" w:rsidRDefault="003348B0" w:rsidP="0068285E">
      <w:pPr>
        <w:jc w:val="center"/>
        <w:rPr>
          <w:b/>
        </w:rPr>
      </w:pPr>
      <w:r>
        <w:rPr>
          <w:b/>
        </w:rPr>
        <w:t>специалиста-эксперта</w:t>
      </w:r>
      <w:r w:rsidR="00307FBD">
        <w:rPr>
          <w:b/>
        </w:rPr>
        <w:t xml:space="preserve"> </w:t>
      </w:r>
      <w:r w:rsidR="00B35E1F">
        <w:rPr>
          <w:b/>
        </w:rPr>
        <w:t xml:space="preserve">юридического </w:t>
      </w:r>
      <w:r w:rsidR="00307FBD">
        <w:rPr>
          <w:b/>
        </w:rPr>
        <w:t xml:space="preserve">отдела </w:t>
      </w:r>
    </w:p>
    <w:p w:rsidR="0068285E" w:rsidRDefault="0068285E"/>
    <w:p w:rsidR="004F447D" w:rsidRPr="004F447D" w:rsidRDefault="004F447D" w:rsidP="004F447D">
      <w:pPr>
        <w:pStyle w:val="ConsPlusNormal"/>
        <w:jc w:val="center"/>
        <w:outlineLvl w:val="1"/>
        <w:rPr>
          <w:color w:val="000000"/>
          <w:u w:val="single"/>
        </w:rPr>
      </w:pPr>
      <w:r w:rsidRPr="004F447D">
        <w:rPr>
          <w:color w:val="000000"/>
          <w:u w:val="single"/>
        </w:rPr>
        <w:t>Должностные обязанности, права и ответственность</w:t>
      </w:r>
    </w:p>
    <w:p w:rsidR="004F447D" w:rsidRPr="004F447D" w:rsidRDefault="004F447D" w:rsidP="004F447D">
      <w:pPr>
        <w:pStyle w:val="ConsPlusNormal"/>
        <w:jc w:val="center"/>
        <w:outlineLvl w:val="1"/>
        <w:rPr>
          <w:color w:val="000000"/>
        </w:rPr>
      </w:pPr>
    </w:p>
    <w:p w:rsidR="00B35E1F" w:rsidRPr="00B35E1F" w:rsidRDefault="00FC5ECC" w:rsidP="00B35E1F">
      <w:pPr>
        <w:pStyle w:val="ConsPlusNormal"/>
        <w:ind w:firstLine="540"/>
        <w:jc w:val="both"/>
        <w:rPr>
          <w:color w:val="000000" w:themeColor="text1"/>
        </w:rPr>
      </w:pPr>
      <w:r w:rsidRPr="00B35E1F">
        <w:t xml:space="preserve"> </w:t>
      </w:r>
      <w:r w:rsidR="00B35E1F" w:rsidRPr="00B35E1F">
        <w:rPr>
          <w:color w:val="000000" w:themeColor="text1"/>
        </w:rPr>
        <w:t xml:space="preserve">Основные права и обязанности специалиста-эксперта юридического отдела, а также запреты, ограничения и требования к служебному поведению гражданского служащего, связанные с гражданской службой, которые установлены в отношении него и предусмотрены </w:t>
      </w:r>
      <w:hyperlink r:id="rId7" w:history="1">
        <w:r w:rsidR="00B35E1F" w:rsidRPr="00B35E1F">
          <w:rPr>
            <w:color w:val="000000" w:themeColor="text1"/>
          </w:rPr>
          <w:t>статьями 14</w:t>
        </w:r>
      </w:hyperlink>
      <w:r w:rsidR="00B35E1F" w:rsidRPr="00B35E1F">
        <w:rPr>
          <w:color w:val="000000" w:themeColor="text1"/>
        </w:rPr>
        <w:t xml:space="preserve"> - </w:t>
      </w:r>
      <w:hyperlink r:id="rId8" w:history="1">
        <w:r w:rsidR="00B35E1F" w:rsidRPr="00B35E1F">
          <w:rPr>
            <w:color w:val="000000" w:themeColor="text1"/>
          </w:rPr>
          <w:t>18</w:t>
        </w:r>
      </w:hyperlink>
      <w:r w:rsidR="00B35E1F" w:rsidRPr="00B35E1F">
        <w:rPr>
          <w:color w:val="000000" w:themeColor="text1"/>
        </w:rPr>
        <w:t xml:space="preserve">, 20, 20.1, 20.2 Федерального закона о гражданской службе Федерального закона от 27 июля 2004 г.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79-ФЗ «О государственной гражданской службе Российской Федерации» (Собрание законодательства Российской Федерации, 2004,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31, ст. 3215; 2007,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10, ст. 1151,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16, ст. 1828; 2008,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13, ст. 1186;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30, ст. 3616;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52, ст. 6235; 2010, </w:t>
      </w:r>
      <w:r w:rsidR="00B35E1F">
        <w:rPr>
          <w:color w:val="000000" w:themeColor="text1"/>
        </w:rPr>
        <w:t>№ 5, ст. 459; 2011, №</w:t>
      </w:r>
      <w:r w:rsidR="00B35E1F" w:rsidRPr="00B35E1F">
        <w:rPr>
          <w:color w:val="000000" w:themeColor="text1"/>
        </w:rPr>
        <w:t xml:space="preserve"> 48, ст. 6730; 2012, </w:t>
      </w:r>
      <w:r w:rsidR="00B35E1F">
        <w:rPr>
          <w:color w:val="000000" w:themeColor="text1"/>
        </w:rPr>
        <w:br/>
        <w:t>№</w:t>
      </w:r>
      <w:r w:rsidR="00B35E1F" w:rsidRPr="00B35E1F">
        <w:rPr>
          <w:color w:val="000000" w:themeColor="text1"/>
        </w:rPr>
        <w:t xml:space="preserve"> 50, ст. 6954; 2013,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19, ст. 2329;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27, ст. 3462, ст. 3477;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43, ст. 5454;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48, ст. 6165; 2014, </w:t>
      </w:r>
      <w:r w:rsidR="00B35E1F">
        <w:rPr>
          <w:color w:val="000000" w:themeColor="text1"/>
        </w:rPr>
        <w:br/>
        <w:t>№ 52, ст. 7542; 2015, №</w:t>
      </w:r>
      <w:r w:rsidR="00B35E1F" w:rsidRPr="00B35E1F">
        <w:rPr>
          <w:color w:val="000000" w:themeColor="text1"/>
        </w:rPr>
        <w:t xml:space="preserve"> 41, ст. 5639; 2016,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27, ст. 4157; 2017, </w:t>
      </w:r>
      <w:r w:rsidR="00B35E1F">
        <w:rPr>
          <w:color w:val="000000" w:themeColor="text1"/>
        </w:rPr>
        <w:t>№ 1, ст. 46; №</w:t>
      </w:r>
      <w:r w:rsidR="00B35E1F" w:rsidRPr="00B35E1F">
        <w:rPr>
          <w:color w:val="000000" w:themeColor="text1"/>
        </w:rPr>
        <w:t xml:space="preserve"> 15, ст. 2139;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31, </w:t>
      </w:r>
      <w:r w:rsidR="00B35E1F">
        <w:rPr>
          <w:color w:val="000000" w:themeColor="text1"/>
        </w:rPr>
        <w:br/>
      </w:r>
      <w:r w:rsidR="00B35E1F" w:rsidRPr="00B35E1F">
        <w:rPr>
          <w:color w:val="000000" w:themeColor="text1"/>
        </w:rPr>
        <w:t xml:space="preserve">ст. 4741, ст. 4824; 2018,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32, ст. 5100; </w:t>
      </w:r>
      <w:r w:rsidR="00B35E1F">
        <w:rPr>
          <w:color w:val="000000" w:themeColor="text1"/>
        </w:rPr>
        <w:t>№</w:t>
      </w:r>
      <w:r w:rsidR="00B35E1F" w:rsidRPr="00B35E1F">
        <w:rPr>
          <w:color w:val="000000" w:themeColor="text1"/>
        </w:rPr>
        <w:t xml:space="preserve"> 45, ст. 6837).</w:t>
      </w:r>
    </w:p>
    <w:p w:rsidR="00B35E1F" w:rsidRPr="00B35E1F" w:rsidRDefault="00B35E1F" w:rsidP="00B35E1F">
      <w:pPr>
        <w:pStyle w:val="ConsPlusNormal"/>
        <w:ind w:firstLine="539"/>
        <w:jc w:val="both"/>
        <w:rPr>
          <w:color w:val="000000" w:themeColor="text1"/>
        </w:rPr>
      </w:pPr>
      <w:r w:rsidRPr="00B35E1F">
        <w:rPr>
          <w:color w:val="000000" w:themeColor="text1"/>
        </w:rPr>
        <w:t>Специалист-эксперт юридического отдела обязан соблюдать требования технических регламентов Федерального казначейства в части осуществления функций по направлению деятельности.</w:t>
      </w:r>
    </w:p>
    <w:p w:rsidR="00B35E1F" w:rsidRPr="00B35E1F" w:rsidRDefault="00B35E1F" w:rsidP="00B35E1F">
      <w:pPr>
        <w:pStyle w:val="ConsPlusNormal"/>
        <w:ind w:firstLine="540"/>
        <w:jc w:val="both"/>
      </w:pPr>
      <w:r w:rsidRPr="00B35E1F">
        <w:t xml:space="preserve">  В целях реализации задач и функций, возложенных на юридический отдел Управления </w:t>
      </w:r>
      <w:r w:rsidRPr="00B35E1F">
        <w:rPr>
          <w:color w:val="000000" w:themeColor="text1"/>
        </w:rPr>
        <w:t>специалист-эксперт</w:t>
      </w:r>
      <w:r w:rsidRPr="00B35E1F">
        <w:t xml:space="preserve"> юридического отдела обязан: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rPr>
          <w:color w:val="000000"/>
        </w:rPr>
        <w:t>1.</w:t>
      </w:r>
      <w:r w:rsidRPr="00B35E1F">
        <w:t xml:space="preserve"> принимать участие в разработке и согласовании локальных актов Управления, проводить правовую экспертизу и осуществлять их визирование;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2. осуществлять правовую экспертизу проектов служебных контрактов (трудовых договоров), проектов должностных регламентов (должностных инструкций);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3. проверять на соответствие законодательству Российской Федерации и визировать проекты писем, направляемых в Федеральное казначейство, в органы государственной власти (государственные органы) Российской Федерации (в части поступивших и рассматриваемых в Управлении документов) и их территориальные органы, расположенные на территории субъекта Российской Федерации, в органы государственной власти (государственные органы) субъекта Российской Федерации, в органы местного самоуправления (муниципальные органы) субъекта Российской Федерации, а также в адрес иных организаций и граждан, содержащие разъяснения по вопросам правового характера, входящим в компетенцию Управления;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4. проверять на соответствие законодательству Российской Федерации и визировать проекты договоров и соглашений, заключаемых Управлением;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 xml:space="preserve">5. представлять в установленном порядке в судебных органах права и законные интересы Российской Федерации по вопросам, </w:t>
      </w:r>
      <w:proofErr w:type="spellStart"/>
      <w:r w:rsidRPr="00B35E1F">
        <w:t>отнесенным</w:t>
      </w:r>
      <w:proofErr w:type="spellEnd"/>
      <w:r w:rsidRPr="00B35E1F">
        <w:t xml:space="preserve"> компетенции Федерального казначейства;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6. представлять на основании доверенности, выданной Министерством финансов Российской Федерации, интересы Министерства финансов Российской Федерации и интересы Правительства Российской Федерации в случае, когда их представление поручено Министерству финансов Российской Федерации, на основании доверенности, выданной Федеральным казначейством, интересы Федерального казначейства и на основании доверенности, выданной Управлением, интересы Управления в судах Российской Федерации;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7. осуществлять подготовку и направление в суды исковых заявлений по основаниям, установленным законодательством Российской Федерации, в соответствии с поручением руководителя Управления;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 xml:space="preserve">8. осуществлять в соответствии с законодательством Российской Федерации работу по комплектованию, хранению, </w:t>
      </w:r>
      <w:proofErr w:type="spellStart"/>
      <w:r w:rsidRPr="00B35E1F">
        <w:t>учету</w:t>
      </w:r>
      <w:proofErr w:type="spellEnd"/>
      <w:r w:rsidRPr="00B35E1F">
        <w:t xml:space="preserve"> и использованию судебных документов, образовавшихся в ходе деятельности юридического отдела;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lastRenderedPageBreak/>
        <w:t>9. представлять интересы Управления в отношениях с органами государственной власти (государственными органами) Российской Федерации и их территориальными органами, расположенными на территории субъекта Российской Федерации, органами государственной власти (государственными органами) субъекта Российской Федерации и органами местного самоуправления (муниципальными органами) субъекта Российской Федерации, с иными организациями и гражданами в соответствии с поручением руководителя Управления;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10. осуществлять правовую экспертизу исполнительных документов, поступивших на исполнение, документов, отменяющих, приостанавливающих исполнение судебного акта, документов об отсрочке, о рассрочке или об отложении исполнения судебных актов, документов, возобновляющих исполнение судебных актов, а также иных документов, связанных с организацией исполнения судебных актов;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11. осуществлять правовую экспертизу решений налоговых органов о взыскании налога, сбора, страховых взносов, пеней и штрафов (далее - решение налогового органа), документов, подтверждающих исполнение решений налоговых органов, документов о предоставлении (прекращении) отсрочки, рассрочки уплаты налога, сбора, страховых взносов, пеней, штрафов, судебных актов, признающих решение налогового органа недействительным (незаконным), а также иных документов, связанных с организацией исполнения решений налоговых органов;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12. осуществлять правовую экспертизу документов, представленных для заключения и исполнения договоров о предоставлении бюджетных кредитов на пополнение остатков средств на счетах бюджетов субъекта Российской Федерации (местных бюджетов);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13. осуществлять правовую экспертизу документов, представленных для заключения и исполнения генеральных соглашений между кредитной организацией и Федеральным казначейством об осуществлении операций покупки (продажи) ценных бумаг по договорам РЕПО;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14. подготавливать заключения по вопросам правового характера, возникающим в процессе деятельности Управления;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15. осуществлять правовое сопровождение контрольных мероприятий, проводимых Управлением в рамках реализации функций по контролю и надзору в финансовой-бюджетной сфере: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15.1. оказывать правовую помощь членам проверочных (ревизионных), инспекторских групп;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15.2. проводить правовую экспертизу проектов представлений, проектов предписаний, проектов предупреждений, проектов уведомлений о применении бюджетных мер принуждения;</w:t>
      </w:r>
    </w:p>
    <w:p w:rsidR="00B35E1F" w:rsidRPr="00B35E1F" w:rsidRDefault="00B35E1F" w:rsidP="00B35E1F">
      <w:pPr>
        <w:pStyle w:val="ConsPlusNormal"/>
        <w:ind w:firstLine="709"/>
        <w:jc w:val="both"/>
        <w:rPr>
          <w:color w:val="000000"/>
        </w:rPr>
      </w:pPr>
      <w:r w:rsidRPr="00B35E1F">
        <w:t>16. осуществлять</w:t>
      </w:r>
      <w:r w:rsidRPr="00B35E1F">
        <w:rPr>
          <w:color w:val="000000"/>
        </w:rPr>
        <w:t xml:space="preserve"> в рамках своей компетенции производство по делам об административных правонарушениях в соответствии с законодательством Российской Федерации;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rPr>
          <w:color w:val="000000"/>
        </w:rPr>
        <w:t>17. осуществлять подготовку проектов процессуальных и иных документов при рассмотрении дел об административных правонарушениях;</w:t>
      </w:r>
    </w:p>
    <w:p w:rsidR="00B35E1F" w:rsidRPr="00B35E1F" w:rsidRDefault="00B35E1F" w:rsidP="00B35E1F">
      <w:pPr>
        <w:pStyle w:val="ConsPlusNormal"/>
        <w:ind w:firstLine="709"/>
        <w:jc w:val="both"/>
        <w:rPr>
          <w:color w:val="000000"/>
        </w:rPr>
      </w:pPr>
      <w:r>
        <w:rPr>
          <w:color w:val="000000"/>
        </w:rPr>
        <w:t xml:space="preserve"> 1</w:t>
      </w:r>
      <w:r w:rsidRPr="00B35E1F">
        <w:rPr>
          <w:color w:val="000000"/>
        </w:rPr>
        <w:t>8</w:t>
      </w:r>
      <w:r w:rsidRPr="00B35E1F">
        <w:t>.</w:t>
      </w:r>
      <w:r w:rsidRPr="00B35E1F">
        <w:rPr>
          <w:color w:val="000000"/>
        </w:rPr>
        <w:t xml:space="preserve"> выявлять причины и условия, способствующие совершению административных правонарушений, предупреждение административных правонарушений;</w:t>
      </w:r>
    </w:p>
    <w:p w:rsidR="00B35E1F" w:rsidRPr="00B35E1F" w:rsidRDefault="00B35E1F" w:rsidP="00B35E1F">
      <w:pPr>
        <w:pStyle w:val="ConsPlusNormal"/>
        <w:ind w:firstLine="709"/>
        <w:jc w:val="both"/>
        <w:rPr>
          <w:color w:val="000000"/>
        </w:rPr>
      </w:pPr>
      <w:r w:rsidRPr="00B35E1F">
        <w:t>19.</w:t>
      </w:r>
      <w:r w:rsidRPr="00B35E1F">
        <w:rPr>
          <w:color w:val="000000"/>
        </w:rPr>
        <w:t xml:space="preserve"> разрешать вопросы, связанные с организацией исполнения постановлений по делам об административных правонарушениях, вынесенных Управлением;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20. использовать прикладное программное обеспечение для реализации функций юридического отдела;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21. обеспечивать своевременное и полное рассмотрение обращений и юридических лиц, подготовку ответов на указанные обращения в установленный законодательством Российской Федерации срок;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22. осуществлять в пределах компетенции отдела ведение делопроизводства;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23. осуществлять внутренний контроль соответствия деятельности отдела по исполнению функций и полномочий требованиям нормативных правовых актов Российской Федерации, правовых актов Министерства финансов Российской Федерации и Федерального казначейства, иных документов, регламентирующих деятельность УФК, а также принятых управленческих решений в пределах деятельности отдела;</w:t>
      </w:r>
    </w:p>
    <w:p w:rsidR="00B35E1F" w:rsidRPr="00B35E1F" w:rsidRDefault="00B35E1F" w:rsidP="00B35E1F">
      <w:pPr>
        <w:autoSpaceDE w:val="0"/>
        <w:autoSpaceDN w:val="0"/>
        <w:adjustRightInd w:val="0"/>
        <w:ind w:firstLine="540"/>
        <w:jc w:val="both"/>
      </w:pPr>
      <w:r w:rsidRPr="00B35E1F">
        <w:lastRenderedPageBreak/>
        <w:t xml:space="preserve">  24. осуществлять взаимодействие в пределах компетенции отдела со структурными подразделениями Управления, центрального аппарата Федерального казначейства (далее - ЦАФК), Межрегиональным территориальным органом Федерального казначейства, территориальными подразделениями федеральных органов исполнительной власти Российской Федерации, органами исполнительной власти субъекта Российской Федерации, органами местного самоуправления;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25. осуществлять организацию ведения нормативно-справочной информации, относящейся к функциям отдела;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 xml:space="preserve">26. осуществлять в соответствии с законодательством Российской Федерации работу по комплектованию, хранению, </w:t>
      </w:r>
      <w:proofErr w:type="spellStart"/>
      <w:r w:rsidRPr="00B35E1F">
        <w:t>учету</w:t>
      </w:r>
      <w:proofErr w:type="spellEnd"/>
      <w:r w:rsidRPr="00B35E1F">
        <w:t xml:space="preserve"> и использованию документов, образовавшихся в ходе деятельности отдела;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27. обеспечивать выполнение мероприятий по обеспечению режима секретности в отделе, а также защите обрабатываемой информации;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28. осуществлять исполнение технологических регламентов Федерального казначейства, относящихся к функциям отдела;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29.  принимать участие в мероприятиях мобилизационной подготовки и гражданской обороны Управления;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30. обеспечивать соблюдение требований охраны труда и правил противопожарного режима в пределах компетенции отдела;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31. обеспечивать в пределах компетенции отдела наполняемости сайта Управления;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32. управлять в установленном порядке внутренними (операционными) казначейскими рисками в пределах компетенции отдела;</w:t>
      </w:r>
    </w:p>
    <w:p w:rsidR="00B35E1F" w:rsidRPr="00B35E1F" w:rsidRDefault="00B35E1F" w:rsidP="00B35E1F">
      <w:pPr>
        <w:tabs>
          <w:tab w:val="left" w:pos="0"/>
        </w:tabs>
        <w:spacing w:line="232" w:lineRule="auto"/>
        <w:ind w:firstLine="720"/>
        <w:jc w:val="both"/>
      </w:pPr>
      <w:r w:rsidRPr="00B35E1F">
        <w:t xml:space="preserve">33.осуществлять подготовку и представление в установленном порядке в ЦАФК справок, </w:t>
      </w:r>
      <w:proofErr w:type="spellStart"/>
      <w:r w:rsidRPr="00B35E1F">
        <w:t>отчетов</w:t>
      </w:r>
      <w:proofErr w:type="spellEnd"/>
      <w:r w:rsidRPr="00B35E1F">
        <w:t>, аналитических документов и иной запрашиваемой информации в пределах своей компетенции;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34. оказывать бесплатную юридическую помощь порядке, установленном Федеральным законом от 21 ноября 2011 г. № 324-ФЗ «О бесплатной юридической помощи в Российской Федерации»;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35. осуществлять своевременное составление и представление в Юридическое управление Федерального казначейства отчетности в соответствии с приказами Федерального казначейства, а также своевременное представление иных сведений и информации на основании запросов Федерального казначейства, касающихся правовой работы;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>36. осуществлять другие функции в пределах установленных полномочий.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 xml:space="preserve">В целях исполнения возложенных должностных обязанностей специалист-эксперт юридического отдела имеет право: </w:t>
      </w:r>
    </w:p>
    <w:p w:rsidR="00B35E1F" w:rsidRPr="00B35E1F" w:rsidRDefault="00B35E1F" w:rsidP="00B35E1F">
      <w:pPr>
        <w:autoSpaceDE w:val="0"/>
        <w:autoSpaceDN w:val="0"/>
        <w:adjustRightInd w:val="0"/>
        <w:ind w:firstLine="709"/>
        <w:jc w:val="both"/>
      </w:pPr>
      <w:r w:rsidRPr="00B35E1F">
        <w:t>1. принимать участие при необходимости в контрольных мероприятиях, связанных с проверкой деятельности структурных подразделений Управления, а при поручении Федерального казначейства - в комплексных и тематических проверках деятельности территориальных органов Федерального казначейства;</w:t>
      </w:r>
    </w:p>
    <w:p w:rsidR="00B35E1F" w:rsidRPr="00B35E1F" w:rsidRDefault="00B35E1F" w:rsidP="00B35E1F">
      <w:pPr>
        <w:autoSpaceDE w:val="0"/>
        <w:autoSpaceDN w:val="0"/>
        <w:adjustRightInd w:val="0"/>
        <w:ind w:firstLine="709"/>
        <w:jc w:val="both"/>
      </w:pPr>
      <w:r w:rsidRPr="00B35E1F">
        <w:t>2. осуществлять иные полномочия в соответствии с возложенными на юридический отдел задачами;</w:t>
      </w:r>
    </w:p>
    <w:p w:rsidR="00B35E1F" w:rsidRPr="00B35E1F" w:rsidRDefault="00B35E1F" w:rsidP="00B35E1F">
      <w:pPr>
        <w:autoSpaceDE w:val="0"/>
        <w:autoSpaceDN w:val="0"/>
        <w:adjustRightInd w:val="0"/>
        <w:ind w:firstLine="709"/>
        <w:jc w:val="both"/>
      </w:pPr>
      <w:r w:rsidRPr="00B35E1F">
        <w:t>3. с согласия руководителя Управления использовать служебный автотранспорт для выполнения возложенных на юридический отдел задач.</w:t>
      </w:r>
    </w:p>
    <w:p w:rsidR="00B35E1F" w:rsidRPr="00B35E1F" w:rsidRDefault="00B35E1F" w:rsidP="00B35E1F">
      <w:pPr>
        <w:autoSpaceDE w:val="0"/>
        <w:autoSpaceDN w:val="0"/>
        <w:adjustRightInd w:val="0"/>
        <w:ind w:firstLine="709"/>
        <w:jc w:val="both"/>
      </w:pPr>
      <w:r w:rsidRPr="00B35E1F">
        <w:t>4. вносить начальнику, заместителю начальника отдела предложения по любым вопросам, касающимся работы юридического отдела;</w:t>
      </w:r>
    </w:p>
    <w:p w:rsidR="00B35E1F" w:rsidRPr="00B35E1F" w:rsidRDefault="00B35E1F" w:rsidP="00B35E1F">
      <w:pPr>
        <w:autoSpaceDE w:val="0"/>
        <w:autoSpaceDN w:val="0"/>
        <w:adjustRightInd w:val="0"/>
        <w:ind w:firstLine="709"/>
        <w:jc w:val="both"/>
      </w:pPr>
      <w:r w:rsidRPr="00B35E1F">
        <w:t>5. принимать участие в совещаниях, проводимых руководством Управления, при обсуждении на них вопросов, касающихся практики применения законодательства Российской Федерации и иных аспектов правовой работы;</w:t>
      </w:r>
    </w:p>
    <w:p w:rsidR="00B35E1F" w:rsidRPr="00B35E1F" w:rsidRDefault="00B35E1F" w:rsidP="00B35E1F">
      <w:pPr>
        <w:autoSpaceDE w:val="0"/>
        <w:autoSpaceDN w:val="0"/>
        <w:adjustRightInd w:val="0"/>
        <w:ind w:firstLine="709"/>
        <w:jc w:val="both"/>
      </w:pPr>
      <w:r w:rsidRPr="00B35E1F">
        <w:t>6. вносить руководству Управления для дальнейшего направления в Федеральное казначейство предложения по совершенствованию законодательства Российской Федерации и судебной практики.</w:t>
      </w:r>
    </w:p>
    <w:p w:rsidR="00B35E1F" w:rsidRPr="00B35E1F" w:rsidRDefault="00B35E1F" w:rsidP="00B35E1F">
      <w:pPr>
        <w:jc w:val="both"/>
      </w:pPr>
      <w:r w:rsidRPr="00B35E1F">
        <w:t xml:space="preserve">          Специалист-эксперт юридического отдела осуществляет иные права и исполняет иные обязанности, предусмотренные законодательством Российской Федерации, Приказом </w:t>
      </w:r>
      <w:r w:rsidRPr="00B35E1F">
        <w:lastRenderedPageBreak/>
        <w:t xml:space="preserve">Федерального казначейства от 27.12.2013 </w:t>
      </w:r>
      <w:r w:rsidR="00300EF8">
        <w:t>№</w:t>
      </w:r>
      <w:r w:rsidRPr="00B35E1F">
        <w:t xml:space="preserve"> 316 «Об утверждении положений об управлениях Федерального казначейства по субъектам Российской Федерации, а также признании утратившими силу некоторых Приказов Федерального казначейства», Приказом Казначейства России от 22.01.2013 № 5 «Об утверждении Типового положения о юридическом отделе территориального органа Федерального казначейства, Схем рассмотрения Юридическим управлением Федерального казначейства кандидатур на должность начальника (заместителя начальника) юридического отдела территориального органа Федерального казначейства, юридического отдела Федерального </w:t>
      </w:r>
      <w:proofErr w:type="spellStart"/>
      <w:r w:rsidRPr="00B35E1F">
        <w:t>казенного</w:t>
      </w:r>
      <w:proofErr w:type="spellEnd"/>
      <w:r w:rsidRPr="00B35E1F">
        <w:t xml:space="preserve"> учреждения «Центр по обеспечению деятельности Казначейства России» (его филиалов), а также формы Анкеты начальника (заместителя начальника) юридического отдела территориального органа Федерального казначейства, юридического отдела Федерального </w:t>
      </w:r>
      <w:proofErr w:type="spellStart"/>
      <w:r w:rsidRPr="00B35E1F">
        <w:t>казенного</w:t>
      </w:r>
      <w:proofErr w:type="spellEnd"/>
      <w:r w:rsidRPr="00B35E1F">
        <w:t xml:space="preserve"> учреждения «Центр по обеспечению деятельности Казначейства России» (его филиалов), Положением об юридическом отделе, </w:t>
      </w:r>
      <w:proofErr w:type="spellStart"/>
      <w:r w:rsidRPr="00B35E1F">
        <w:t>утвержденном</w:t>
      </w:r>
      <w:proofErr w:type="spellEnd"/>
      <w:r w:rsidRPr="00B35E1F">
        <w:t xml:space="preserve"> приказом Управления от 26.10.2020 № 465.</w:t>
      </w:r>
    </w:p>
    <w:p w:rsidR="00B35E1F" w:rsidRPr="00B35E1F" w:rsidRDefault="00B35E1F" w:rsidP="00B35E1F">
      <w:pPr>
        <w:pStyle w:val="ConsPlusNormal"/>
        <w:ind w:firstLine="709"/>
        <w:jc w:val="both"/>
      </w:pPr>
      <w:r w:rsidRPr="00B35E1F">
        <w:t xml:space="preserve">Специалист-эксперт юридического отдела за неисполнение или ненадлежащее исполнение должностных обязанностей может быть </w:t>
      </w:r>
      <w:proofErr w:type="spellStart"/>
      <w:r w:rsidRPr="00B35E1F">
        <w:t>привлечен</w:t>
      </w:r>
      <w:proofErr w:type="spellEnd"/>
      <w:r w:rsidRPr="00B35E1F">
        <w:t xml:space="preserve"> к ответственности в соответствии с законодательством Российской Федерации.</w:t>
      </w:r>
    </w:p>
    <w:p w:rsidR="00B35E1F" w:rsidRPr="00B030B6" w:rsidRDefault="00B35E1F" w:rsidP="00B35E1F">
      <w:pPr>
        <w:pStyle w:val="ConsPlusNormal"/>
        <w:ind w:firstLine="540"/>
        <w:jc w:val="both"/>
        <w:rPr>
          <w:sz w:val="28"/>
          <w:szCs w:val="28"/>
        </w:rPr>
      </w:pPr>
    </w:p>
    <w:p w:rsidR="0068285E" w:rsidRPr="003B69D5" w:rsidRDefault="0068285E" w:rsidP="0068285E">
      <w:pPr>
        <w:ind w:firstLine="708"/>
        <w:jc w:val="center"/>
        <w:rPr>
          <w:u w:val="single"/>
        </w:rPr>
      </w:pPr>
      <w:r w:rsidRPr="003B69D5">
        <w:rPr>
          <w:u w:val="single"/>
        </w:rPr>
        <w:t xml:space="preserve">Показатели эффективности и результативности профессиональной служебной деятельности </w:t>
      </w:r>
    </w:p>
    <w:p w:rsidR="0068285E" w:rsidRPr="00300EF8" w:rsidRDefault="0068285E" w:rsidP="0068285E">
      <w:pPr>
        <w:ind w:firstLine="708"/>
        <w:jc w:val="center"/>
        <w:rPr>
          <w:b/>
        </w:rPr>
      </w:pPr>
    </w:p>
    <w:p w:rsidR="00300EF8" w:rsidRPr="00300EF8" w:rsidRDefault="00300EF8" w:rsidP="00300EF8">
      <w:pPr>
        <w:pStyle w:val="ConsPlusNormal"/>
        <w:ind w:firstLine="539"/>
        <w:jc w:val="both"/>
      </w:pPr>
      <w:bookmarkStart w:id="0" w:name="_GoBack"/>
      <w:bookmarkEnd w:id="0"/>
      <w:r w:rsidRPr="00300EF8">
        <w:t>Эффективность и результативность профессиональной служебной деятельности специалиста-эксперта юридического отдела оценивается по следующим показателям:</w:t>
      </w:r>
    </w:p>
    <w:p w:rsidR="00300EF8" w:rsidRPr="00300EF8" w:rsidRDefault="00300EF8" w:rsidP="00300EF8">
      <w:pPr>
        <w:ind w:firstLine="539"/>
        <w:jc w:val="both"/>
      </w:pPr>
      <w:r w:rsidRPr="00300EF8">
        <w:t>добросовестному исполнению должностных обязанностей, отсутствию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службе;</w:t>
      </w:r>
    </w:p>
    <w:p w:rsidR="00300EF8" w:rsidRPr="00300EF8" w:rsidRDefault="00300EF8" w:rsidP="00300EF8">
      <w:pPr>
        <w:ind w:firstLine="539"/>
        <w:jc w:val="both"/>
      </w:pPr>
      <w:r w:rsidRPr="00300EF8">
        <w:t xml:space="preserve">выполняемому </w:t>
      </w:r>
      <w:proofErr w:type="spellStart"/>
      <w:r w:rsidRPr="00300EF8">
        <w:t>объему</w:t>
      </w:r>
      <w:proofErr w:type="spellEnd"/>
      <w:r w:rsidRPr="00300EF8">
        <w:t xml:space="preserve"> работы и интенсивности труда, способности сохранять высокую работоспособность в экстремальных условиях;</w:t>
      </w:r>
    </w:p>
    <w:p w:rsidR="00300EF8" w:rsidRPr="00300EF8" w:rsidRDefault="00300EF8" w:rsidP="00300EF8">
      <w:pPr>
        <w:ind w:firstLine="539"/>
        <w:jc w:val="both"/>
      </w:pPr>
      <w:r w:rsidRPr="00300EF8">
        <w:t>своевременности и оперативности выполнения поручений;</w:t>
      </w:r>
    </w:p>
    <w:p w:rsidR="00300EF8" w:rsidRPr="00300EF8" w:rsidRDefault="00300EF8" w:rsidP="00300EF8">
      <w:pPr>
        <w:ind w:firstLine="539"/>
        <w:jc w:val="both"/>
      </w:pPr>
      <w:r w:rsidRPr="00300EF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0EF8" w:rsidRPr="00300EF8" w:rsidRDefault="00300EF8" w:rsidP="00300EF8">
      <w:pPr>
        <w:ind w:firstLine="539"/>
        <w:jc w:val="both"/>
      </w:pPr>
      <w:r w:rsidRPr="00300EF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0EF8" w:rsidRPr="00300EF8" w:rsidRDefault="00300EF8" w:rsidP="00300EF8">
      <w:pPr>
        <w:ind w:firstLine="539"/>
        <w:jc w:val="both"/>
      </w:pPr>
      <w:r w:rsidRPr="00300EF8">
        <w:t xml:space="preserve">способности </w:t>
      </w:r>
      <w:proofErr w:type="spellStart"/>
      <w:r w:rsidRPr="00300EF8">
        <w:t>четко</w:t>
      </w:r>
      <w:proofErr w:type="spellEnd"/>
      <w:r w:rsidRPr="00300EF8"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0EF8" w:rsidRPr="00300EF8" w:rsidRDefault="00300EF8" w:rsidP="00300EF8">
      <w:pPr>
        <w:jc w:val="both"/>
      </w:pPr>
      <w:r w:rsidRPr="00300EF8">
        <w:t xml:space="preserve">         инициативе и активности в освоении новых компьютерных и информационных технологий; способности быстро адаптироваться к новым условиям и требованиям;</w:t>
      </w:r>
    </w:p>
    <w:p w:rsidR="00300EF8" w:rsidRPr="00300EF8" w:rsidRDefault="00300EF8" w:rsidP="00300EF8">
      <w:pPr>
        <w:ind w:firstLine="708"/>
        <w:jc w:val="both"/>
      </w:pPr>
      <w:r w:rsidRPr="00300EF8">
        <w:t>отсутствию жалоб граждан, юридических лиц на действия (бездействие) гражданского служащего;</w:t>
      </w:r>
    </w:p>
    <w:p w:rsidR="00300EF8" w:rsidRPr="00300EF8" w:rsidRDefault="00300EF8" w:rsidP="00300EF8">
      <w:pPr>
        <w:ind w:firstLine="708"/>
        <w:jc w:val="both"/>
      </w:pPr>
      <w:r w:rsidRPr="00300EF8">
        <w:t xml:space="preserve">соблюдение сроков исполнения документов и предоставления </w:t>
      </w:r>
      <w:proofErr w:type="spellStart"/>
      <w:r w:rsidRPr="00300EF8">
        <w:t>отчетных</w:t>
      </w:r>
      <w:proofErr w:type="spellEnd"/>
      <w:r w:rsidRPr="00300EF8">
        <w:t xml:space="preserve"> форм, в соответствии с нормативными правовыми актами Минфина России и Федерального казначейства; </w:t>
      </w:r>
    </w:p>
    <w:p w:rsidR="00300EF8" w:rsidRPr="00300EF8" w:rsidRDefault="00300EF8" w:rsidP="00300EF8">
      <w:pPr>
        <w:ind w:firstLine="708"/>
        <w:jc w:val="both"/>
      </w:pPr>
      <w:r w:rsidRPr="00300EF8">
        <w:t>соблюдение норм служебной этики, служебного распорядка, правил пожарной безопасности и охраны труда.</w:t>
      </w:r>
    </w:p>
    <w:p w:rsidR="00300EF8" w:rsidRPr="00B030B6" w:rsidRDefault="00300EF8" w:rsidP="00300EF8">
      <w:pPr>
        <w:pStyle w:val="ConsPlusNormal"/>
        <w:ind w:firstLine="540"/>
        <w:jc w:val="both"/>
        <w:rPr>
          <w:sz w:val="28"/>
          <w:szCs w:val="28"/>
        </w:rPr>
      </w:pPr>
    </w:p>
    <w:p w:rsidR="00300EF8" w:rsidRPr="00B030B6" w:rsidRDefault="00300EF8" w:rsidP="00300EF8">
      <w:pPr>
        <w:pStyle w:val="ConsPlusNormal"/>
        <w:ind w:firstLine="540"/>
        <w:jc w:val="both"/>
        <w:rPr>
          <w:sz w:val="28"/>
          <w:szCs w:val="28"/>
        </w:rPr>
      </w:pPr>
    </w:p>
    <w:p w:rsidR="00300EF8" w:rsidRPr="00B030B6" w:rsidRDefault="00300EF8" w:rsidP="00300EF8">
      <w:pPr>
        <w:pStyle w:val="ConsPlusNormal"/>
        <w:ind w:firstLine="540"/>
        <w:jc w:val="both"/>
        <w:rPr>
          <w:sz w:val="28"/>
          <w:szCs w:val="28"/>
        </w:rPr>
      </w:pPr>
    </w:p>
    <w:p w:rsidR="00300EF8" w:rsidRPr="00B030B6" w:rsidRDefault="00300EF8" w:rsidP="00300EF8">
      <w:pPr>
        <w:pStyle w:val="ConsPlusNormal"/>
        <w:ind w:firstLine="540"/>
        <w:jc w:val="both"/>
        <w:rPr>
          <w:sz w:val="28"/>
          <w:szCs w:val="28"/>
        </w:rPr>
      </w:pPr>
    </w:p>
    <w:p w:rsidR="00300EF8" w:rsidRPr="00B030B6" w:rsidRDefault="00300EF8" w:rsidP="00300EF8">
      <w:pPr>
        <w:pStyle w:val="ConsPlusNormal"/>
        <w:ind w:firstLine="540"/>
        <w:jc w:val="both"/>
        <w:rPr>
          <w:sz w:val="28"/>
          <w:szCs w:val="28"/>
        </w:rPr>
      </w:pPr>
    </w:p>
    <w:p w:rsidR="00300EF8" w:rsidRDefault="00300EF8" w:rsidP="0068285E">
      <w:pPr>
        <w:ind w:firstLine="708"/>
        <w:jc w:val="center"/>
        <w:rPr>
          <w:b/>
        </w:rPr>
      </w:pPr>
    </w:p>
    <w:sectPr w:rsidR="00300EF8" w:rsidSect="0068285E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85E" w:rsidRDefault="0068285E" w:rsidP="0068285E">
      <w:r>
        <w:separator/>
      </w:r>
    </w:p>
  </w:endnote>
  <w:endnote w:type="continuationSeparator" w:id="0">
    <w:p w:rsidR="0068285E" w:rsidRDefault="0068285E" w:rsidP="0068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85E" w:rsidRDefault="0068285E" w:rsidP="0068285E">
      <w:r>
        <w:separator/>
      </w:r>
    </w:p>
  </w:footnote>
  <w:footnote w:type="continuationSeparator" w:id="0">
    <w:p w:rsidR="0068285E" w:rsidRDefault="0068285E" w:rsidP="00682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8127640"/>
      <w:docPartObj>
        <w:docPartGallery w:val="Page Numbers (Top of Page)"/>
        <w:docPartUnique/>
      </w:docPartObj>
    </w:sdtPr>
    <w:sdtEndPr/>
    <w:sdtContent>
      <w:p w:rsidR="0068285E" w:rsidRDefault="0068285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F8">
          <w:rPr>
            <w:noProof/>
          </w:rPr>
          <w:t>4</w:t>
        </w:r>
        <w:r>
          <w:fldChar w:fldCharType="end"/>
        </w:r>
      </w:p>
    </w:sdtContent>
  </w:sdt>
  <w:p w:rsidR="0068285E" w:rsidRDefault="006828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2F48"/>
    <w:multiLevelType w:val="hybridMultilevel"/>
    <w:tmpl w:val="23386D36"/>
    <w:lvl w:ilvl="0" w:tplc="074C5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81308B"/>
    <w:multiLevelType w:val="multilevel"/>
    <w:tmpl w:val="DF9E3206"/>
    <w:lvl w:ilvl="0">
      <w:start w:val="16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11EA687C"/>
    <w:multiLevelType w:val="multilevel"/>
    <w:tmpl w:val="4FDAE16E"/>
    <w:lvl w:ilvl="0">
      <w:start w:val="8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34"/>
      <w:numFmt w:val="decimal"/>
      <w:lvlText w:val="%1.%2"/>
      <w:lvlJc w:val="left"/>
      <w:pPr>
        <w:ind w:left="1906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3" w15:restartNumberingAfterBreak="0">
    <w:nsid w:val="1801033C"/>
    <w:multiLevelType w:val="hybridMultilevel"/>
    <w:tmpl w:val="6B1683F2"/>
    <w:lvl w:ilvl="0" w:tplc="074C5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F22059"/>
    <w:multiLevelType w:val="multilevel"/>
    <w:tmpl w:val="5B4AB1BE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35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5" w15:restartNumberingAfterBreak="0">
    <w:nsid w:val="21614BE4"/>
    <w:multiLevelType w:val="hybridMultilevel"/>
    <w:tmpl w:val="8D6CF1CC"/>
    <w:lvl w:ilvl="0" w:tplc="27541944">
      <w:start w:val="9"/>
      <w:numFmt w:val="decimal"/>
      <w:lvlText w:val="%1."/>
      <w:lvlJc w:val="left"/>
      <w:pPr>
        <w:ind w:left="1069" w:hanging="360"/>
      </w:pPr>
      <w:rPr>
        <w:rFonts w:eastAsiaTheme="minorHAnsi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AF335F"/>
    <w:multiLevelType w:val="hybridMultilevel"/>
    <w:tmpl w:val="F2F2B558"/>
    <w:lvl w:ilvl="0" w:tplc="074C564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B20D2"/>
    <w:multiLevelType w:val="multilevel"/>
    <w:tmpl w:val="4E3A5D48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38"/>
      <w:numFmt w:val="decimal"/>
      <w:lvlText w:val="%1.%2."/>
      <w:lvlJc w:val="left"/>
      <w:pPr>
        <w:ind w:left="35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16" w:hanging="2160"/>
      </w:pPr>
      <w:rPr>
        <w:rFonts w:hint="default"/>
      </w:rPr>
    </w:lvl>
  </w:abstractNum>
  <w:abstractNum w:abstractNumId="8" w15:restartNumberingAfterBreak="0">
    <w:nsid w:val="2B6A2BC3"/>
    <w:multiLevelType w:val="multilevel"/>
    <w:tmpl w:val="3F44A21A"/>
    <w:lvl w:ilvl="0">
      <w:start w:val="16"/>
      <w:numFmt w:val="decimal"/>
      <w:lvlText w:val="%1."/>
      <w:lvlJc w:val="left"/>
      <w:pPr>
        <w:ind w:left="540" w:hanging="540"/>
      </w:pPr>
    </w:lvl>
    <w:lvl w:ilvl="1">
      <w:start w:val="13"/>
      <w:numFmt w:val="decimal"/>
      <w:lvlText w:val="%1.%2."/>
      <w:lvlJc w:val="left"/>
      <w:pPr>
        <w:ind w:left="1100" w:hanging="540"/>
      </w:pPr>
    </w:lvl>
    <w:lvl w:ilvl="2">
      <w:start w:val="1"/>
      <w:numFmt w:val="decimal"/>
      <w:lvlText w:val="%1.%2.%3."/>
      <w:lvlJc w:val="left"/>
      <w:pPr>
        <w:ind w:left="1840" w:hanging="720"/>
      </w:pPr>
    </w:lvl>
    <w:lvl w:ilvl="3">
      <w:start w:val="1"/>
      <w:numFmt w:val="decimal"/>
      <w:lvlText w:val="%1.%2.%3.%4."/>
      <w:lvlJc w:val="left"/>
      <w:pPr>
        <w:ind w:left="2400" w:hanging="720"/>
      </w:pPr>
    </w:lvl>
    <w:lvl w:ilvl="4">
      <w:start w:val="1"/>
      <w:numFmt w:val="decimal"/>
      <w:lvlText w:val="%1.%2.%3.%4.%5."/>
      <w:lvlJc w:val="left"/>
      <w:pPr>
        <w:ind w:left="3320" w:hanging="1080"/>
      </w:pPr>
    </w:lvl>
    <w:lvl w:ilvl="5">
      <w:start w:val="1"/>
      <w:numFmt w:val="decimal"/>
      <w:lvlText w:val="%1.%2.%3.%4.%5.%6."/>
      <w:lvlJc w:val="left"/>
      <w:pPr>
        <w:ind w:left="3880" w:hanging="1080"/>
      </w:pPr>
    </w:lvl>
    <w:lvl w:ilvl="6">
      <w:start w:val="1"/>
      <w:numFmt w:val="decimal"/>
      <w:lvlText w:val="%1.%2.%3.%4.%5.%6.%7."/>
      <w:lvlJc w:val="left"/>
      <w:pPr>
        <w:ind w:left="4800" w:hanging="1440"/>
      </w:pPr>
    </w:lvl>
    <w:lvl w:ilvl="7">
      <w:start w:val="1"/>
      <w:numFmt w:val="decimal"/>
      <w:lvlText w:val="%1.%2.%3.%4.%5.%6.%7.%8."/>
      <w:lvlJc w:val="left"/>
      <w:pPr>
        <w:ind w:left="5360" w:hanging="1440"/>
      </w:pPr>
    </w:lvl>
    <w:lvl w:ilvl="8">
      <w:start w:val="1"/>
      <w:numFmt w:val="decimal"/>
      <w:lvlText w:val="%1.%2.%3.%4.%5.%6.%7.%8.%9."/>
      <w:lvlJc w:val="left"/>
      <w:pPr>
        <w:ind w:left="6280" w:hanging="1800"/>
      </w:pPr>
    </w:lvl>
  </w:abstractNum>
  <w:abstractNum w:abstractNumId="9" w15:restartNumberingAfterBreak="0">
    <w:nsid w:val="2D123B8E"/>
    <w:multiLevelType w:val="multilevel"/>
    <w:tmpl w:val="34CCE764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39E01417"/>
    <w:multiLevelType w:val="multilevel"/>
    <w:tmpl w:val="B21A1116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56F65F82"/>
    <w:multiLevelType w:val="hybridMultilevel"/>
    <w:tmpl w:val="39C6E9FE"/>
    <w:lvl w:ilvl="0" w:tplc="90A6DDAC">
      <w:start w:val="10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85C1205"/>
    <w:multiLevelType w:val="hybridMultilevel"/>
    <w:tmpl w:val="D4C0800E"/>
    <w:lvl w:ilvl="0" w:tplc="074C564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2"/>
  </w:num>
  <w:num w:numId="7">
    <w:abstractNumId w:val="10"/>
  </w:num>
  <w:num w:numId="8">
    <w:abstractNumId w:val="2"/>
  </w:num>
  <w:num w:numId="9">
    <w:abstractNumId w:val="4"/>
  </w:num>
  <w:num w:numId="10">
    <w:abstractNumId w:val="7"/>
  </w:num>
  <w:num w:numId="11">
    <w:abstractNumId w:val="11"/>
  </w:num>
  <w:num w:numId="12">
    <w:abstractNumId w:val="1"/>
  </w:num>
  <w:num w:numId="13">
    <w:abstractNumId w:val="8"/>
    <w:lvlOverride w:ilvl="0">
      <w:startOverride w:val="16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26"/>
    <w:rsid w:val="00113B26"/>
    <w:rsid w:val="00300EF8"/>
    <w:rsid w:val="00307FBD"/>
    <w:rsid w:val="003348B0"/>
    <w:rsid w:val="003B69D5"/>
    <w:rsid w:val="003E6D30"/>
    <w:rsid w:val="004E2B86"/>
    <w:rsid w:val="004F447D"/>
    <w:rsid w:val="006215C9"/>
    <w:rsid w:val="0068285E"/>
    <w:rsid w:val="0071671C"/>
    <w:rsid w:val="007752BF"/>
    <w:rsid w:val="008D6211"/>
    <w:rsid w:val="00B17DE6"/>
    <w:rsid w:val="00B35E1F"/>
    <w:rsid w:val="00C477A7"/>
    <w:rsid w:val="00CD5B52"/>
    <w:rsid w:val="00DD38AF"/>
    <w:rsid w:val="00E22CE3"/>
    <w:rsid w:val="00F80168"/>
    <w:rsid w:val="00FC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62206-3682-49D4-ADBC-F0D8EC72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285E"/>
    <w:pPr>
      <w:keepNext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6828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8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68285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8285E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68285E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6828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68285E"/>
    <w:pPr>
      <w:ind w:firstLine="708"/>
      <w:jc w:val="both"/>
    </w:pPr>
    <w:rPr>
      <w:bCs/>
    </w:rPr>
  </w:style>
  <w:style w:type="character" w:customStyle="1" w:styleId="a7">
    <w:name w:val="Основной текст с отступом Знак"/>
    <w:basedOn w:val="a0"/>
    <w:link w:val="a6"/>
    <w:semiHidden/>
    <w:rsid w:val="0068285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1">
    <w:name w:val="Обычный1"/>
    <w:rsid w:val="0068285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8285E"/>
    <w:pPr>
      <w:widowControl w:val="0"/>
      <w:overflowPunct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828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828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82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828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8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F447D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E22C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E22CE3"/>
  </w:style>
  <w:style w:type="paragraph" w:customStyle="1" w:styleId="Normal1">
    <w:name w:val="Normal1"/>
    <w:rsid w:val="00B35E1F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A02512410275074CF22A8C870A2632629C6E00629E4204EFC9DB508706FCFFA427657E25ED97149300DA313B9A7AF6EBEBE0BBA7BE7C0561r2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A02512410275074CF22A8C870A2632629C6E00629E4204EFC9DB508706FCFFA427657E25ED97139800DA313B9A7AF6EBEBE0BBA7BE7C0561r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2076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Семешко Ирина Павловна</dc:creator>
  <cp:keywords/>
  <dc:description/>
  <cp:lastModifiedBy>Семешко Ирина Павловна</cp:lastModifiedBy>
  <cp:revision>6</cp:revision>
  <dcterms:created xsi:type="dcterms:W3CDTF">2019-09-10T04:44:00Z</dcterms:created>
  <dcterms:modified xsi:type="dcterms:W3CDTF">2021-02-03T13:15:00Z</dcterms:modified>
</cp:coreProperties>
</file>