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11B" w:rsidRDefault="007D511B" w:rsidP="007D511B">
      <w:pPr>
        <w:pStyle w:val="a3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Информация для клиентов УФК по Тюменской области 20.05.2019 закрывается дополнительный офис по обслуживанию корпоративных клиентов № 8647/0116, расположенный по адресу: г. Тюмень, ул. Профсоюзная, д.28 </w:t>
      </w:r>
    </w:p>
    <w:p w:rsidR="007D511B" w:rsidRDefault="007D511B" w:rsidP="007D511B">
      <w:pPr>
        <w:pStyle w:val="a3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 Обращаем внимание, что 17.05.2019 офис № 8647/0116 будет работать с 9:00 до 18:00 </w:t>
      </w:r>
    </w:p>
    <w:p w:rsidR="007D511B" w:rsidRDefault="007D511B" w:rsidP="007D511B">
      <w:pPr>
        <w:pStyle w:val="a3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С 20.05.2019 обслуживание корпоративных клиентов УФК по Тюменской области будет осуществляться в новом офисе № 8647/0330 по адресу: г. Тюмень, ул. Рижская, д. 61 </w:t>
      </w:r>
    </w:p>
    <w:p w:rsidR="007D511B" w:rsidRDefault="007D511B" w:rsidP="007D511B">
      <w:pPr>
        <w:pStyle w:val="a3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График работы офиса: Пн.-Пт.: 09:00-18:00</w:t>
      </w:r>
      <w:proofErr w:type="gramStart"/>
      <w:r>
        <w:rPr>
          <w:rFonts w:ascii="Arial" w:hAnsi="Arial" w:cs="Arial"/>
          <w:color w:val="000000"/>
          <w:sz w:val="27"/>
          <w:szCs w:val="27"/>
        </w:rPr>
        <w:t xml:space="preserve"> С</w:t>
      </w:r>
      <w:proofErr w:type="gramEnd"/>
      <w:r>
        <w:rPr>
          <w:rFonts w:ascii="Arial" w:hAnsi="Arial" w:cs="Arial"/>
          <w:color w:val="000000"/>
          <w:sz w:val="27"/>
          <w:szCs w:val="27"/>
        </w:rPr>
        <w:t>б.-Вс.: выходной </w:t>
      </w:r>
    </w:p>
    <w:p w:rsidR="007D511B" w:rsidRDefault="007D511B" w:rsidP="007D511B">
      <w:pPr>
        <w:pStyle w:val="a3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Адрес обслуживания клиентов Дополнительного офиса №8647/0177 ПАО Сбербанк не изменился! </w:t>
      </w:r>
    </w:p>
    <w:p w:rsidR="007D511B" w:rsidRDefault="007D511B" w:rsidP="007D511B">
      <w:pPr>
        <w:pStyle w:val="a3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 Реквизиты балансовых счетов УФК по Тюменской области остаются прежними.</w:t>
      </w:r>
    </w:p>
    <w:p w:rsidR="00663E2E" w:rsidRDefault="00663E2E">
      <w:bookmarkStart w:id="0" w:name="_GoBack"/>
      <w:bookmarkEnd w:id="0"/>
    </w:p>
    <w:sectPr w:rsidR="00663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11B"/>
    <w:rsid w:val="00663E2E"/>
    <w:rsid w:val="007D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5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5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7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2019-05-16T08:30:00Z</dcterms:created>
  <dcterms:modified xsi:type="dcterms:W3CDTF">2019-05-16T08:30:00Z</dcterms:modified>
</cp:coreProperties>
</file>